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C2EB3" w14:textId="66AF5317" w:rsidR="00701732" w:rsidRDefault="000F0FC6" w:rsidP="00701732">
      <w:pPr>
        <w:tabs>
          <w:tab w:val="left" w:pos="142"/>
        </w:tabs>
        <w:spacing w:after="0" w:line="240" w:lineRule="auto"/>
      </w:pPr>
      <w:r w:rsidRPr="00B92F28">
        <w:rPr>
          <w:b/>
          <w:bCs/>
        </w:rPr>
        <w:t>Pożądany zakres szkolenia</w:t>
      </w:r>
      <w:r>
        <w:rPr>
          <w:b/>
          <w:bCs/>
        </w:rPr>
        <w:t xml:space="preserve"> nt.</w:t>
      </w:r>
      <w:r w:rsidR="00701732">
        <w:t xml:space="preserve"> „</w:t>
      </w:r>
      <w:r w:rsidR="00A72EF6" w:rsidRPr="00A72EF6">
        <w:rPr>
          <w:b/>
          <w:bCs/>
        </w:rPr>
        <w:t>Bezpieczna ewakuacja osób z niepełnosprawnością</w:t>
      </w:r>
      <w:r w:rsidR="00701732">
        <w:t xml:space="preserve">” </w:t>
      </w:r>
    </w:p>
    <w:p w14:paraId="7C33BEB5" w14:textId="77777777" w:rsidR="00AD05D6" w:rsidRDefault="00AD05D6" w:rsidP="00701732">
      <w:pPr>
        <w:tabs>
          <w:tab w:val="left" w:pos="142"/>
        </w:tabs>
        <w:spacing w:after="0" w:line="240" w:lineRule="auto"/>
        <w:rPr>
          <w:b/>
          <w:bCs/>
        </w:rPr>
      </w:pPr>
    </w:p>
    <w:p w14:paraId="14695CFA" w14:textId="77777777" w:rsidR="00AD3C6F" w:rsidRPr="00065D0C" w:rsidRDefault="00AD3C6F" w:rsidP="00AD3C6F">
      <w:pPr>
        <w:tabs>
          <w:tab w:val="left" w:pos="142"/>
        </w:tabs>
        <w:spacing w:after="0" w:line="240" w:lineRule="auto"/>
      </w:pPr>
      <w:r w:rsidRPr="00065D0C">
        <w:t>Teoria</w:t>
      </w:r>
    </w:p>
    <w:p w14:paraId="2920A668" w14:textId="77777777" w:rsidR="00AD3C6F" w:rsidRPr="00065D0C" w:rsidRDefault="00AD3C6F" w:rsidP="00AD3C6F">
      <w:pPr>
        <w:tabs>
          <w:tab w:val="left" w:pos="142"/>
        </w:tabs>
        <w:spacing w:after="0" w:line="240" w:lineRule="auto"/>
      </w:pPr>
      <w:r w:rsidRPr="00065D0C">
        <w:t>•</w:t>
      </w:r>
      <w:r w:rsidRPr="00065D0C">
        <w:tab/>
        <w:t>przepisy dotyczące ewakuacji (Rozporządzenie Ministra Infrastruktury z dnia 12 kwietnia 2002 r. w sprawie warunków technicznych, jakim powinny odpowiadać budynki i ich usytuowanie, Rozporządzeniu Ministra Spraw Wewnętrznych i Administracji z dnia 7 czerwca 2010 r. w sprawie ochrony przeciwpożarowej budynków, innych obiektów budowlanych i terenów, Ustawa z dnia19 lipca 2019 o zapewnieniu dostępności osobom ze szczególnymi potrzebami)</w:t>
      </w:r>
    </w:p>
    <w:p w14:paraId="649CB779" w14:textId="77777777" w:rsidR="00AD3C6F" w:rsidRPr="00065D0C" w:rsidRDefault="00AD3C6F" w:rsidP="00AD3C6F">
      <w:pPr>
        <w:tabs>
          <w:tab w:val="left" w:pos="142"/>
        </w:tabs>
        <w:spacing w:after="0" w:line="240" w:lineRule="auto"/>
      </w:pPr>
      <w:r w:rsidRPr="00065D0C">
        <w:t>•</w:t>
      </w:r>
      <w:r w:rsidRPr="00065D0C">
        <w:tab/>
        <w:t>plany ewakuacyjne,</w:t>
      </w:r>
    </w:p>
    <w:p w14:paraId="6B379909" w14:textId="77777777" w:rsidR="00AD3C6F" w:rsidRPr="00065D0C" w:rsidRDefault="00AD3C6F" w:rsidP="00AD3C6F">
      <w:pPr>
        <w:tabs>
          <w:tab w:val="left" w:pos="142"/>
        </w:tabs>
        <w:spacing w:after="0" w:line="240" w:lineRule="auto"/>
      </w:pPr>
      <w:r w:rsidRPr="00065D0C">
        <w:t>•</w:t>
      </w:r>
      <w:r w:rsidRPr="00065D0C">
        <w:tab/>
        <w:t>sprzęt do ewakuacji,</w:t>
      </w:r>
    </w:p>
    <w:p w14:paraId="4EF6E6AE" w14:textId="77777777" w:rsidR="00AD3C6F" w:rsidRPr="00065D0C" w:rsidRDefault="00AD3C6F" w:rsidP="00AD3C6F">
      <w:pPr>
        <w:tabs>
          <w:tab w:val="left" w:pos="142"/>
        </w:tabs>
        <w:spacing w:after="0" w:line="240" w:lineRule="auto"/>
      </w:pPr>
      <w:r w:rsidRPr="00065D0C">
        <w:t>•</w:t>
      </w:r>
      <w:r w:rsidRPr="00065D0C">
        <w:tab/>
        <w:t>identyfikacja barier</w:t>
      </w:r>
    </w:p>
    <w:p w14:paraId="70FC7727" w14:textId="77777777" w:rsidR="00AD3C6F" w:rsidRPr="00065D0C" w:rsidRDefault="00AD3C6F" w:rsidP="00AD3C6F">
      <w:pPr>
        <w:tabs>
          <w:tab w:val="left" w:pos="142"/>
        </w:tabs>
        <w:spacing w:after="0" w:line="240" w:lineRule="auto"/>
        <w:rPr>
          <w:b/>
          <w:bCs/>
        </w:rPr>
      </w:pPr>
      <w:r w:rsidRPr="00065D0C">
        <w:rPr>
          <w:b/>
          <w:bCs/>
        </w:rPr>
        <w:t>Rozwiązania architektoniczne</w:t>
      </w:r>
    </w:p>
    <w:p w14:paraId="2073FA1F" w14:textId="77777777" w:rsidR="00AD3C6F" w:rsidRPr="00065D0C" w:rsidRDefault="00AD3C6F" w:rsidP="00AD3C6F">
      <w:pPr>
        <w:tabs>
          <w:tab w:val="left" w:pos="142"/>
        </w:tabs>
        <w:spacing w:after="0" w:line="240" w:lineRule="auto"/>
      </w:pPr>
      <w:r w:rsidRPr="00065D0C">
        <w:t>Drogi ewakuacyjne</w:t>
      </w:r>
      <w:r>
        <w:t xml:space="preserve">; </w:t>
      </w:r>
      <w:r w:rsidRPr="00065D0C">
        <w:t>Oświetlenie awaryjne</w:t>
      </w:r>
      <w:r>
        <w:t xml:space="preserve">; </w:t>
      </w:r>
      <w:r w:rsidRPr="00065D0C">
        <w:t>Miejsce oczekiwania na ewakuację</w:t>
      </w:r>
      <w:r>
        <w:t xml:space="preserve">; </w:t>
      </w:r>
      <w:r w:rsidRPr="00065D0C">
        <w:t>Punkt zbiórki dla osób potrzebujących dodatkowej pomocy/asysty przy ewakuacji</w:t>
      </w:r>
      <w:r>
        <w:t xml:space="preserve">; </w:t>
      </w:r>
      <w:r w:rsidRPr="00065D0C">
        <w:t>Wnęki na sprzęt</w:t>
      </w:r>
    </w:p>
    <w:p w14:paraId="1C4F40EB" w14:textId="77777777" w:rsidR="00AD3C6F" w:rsidRPr="00065D0C" w:rsidRDefault="00AD3C6F" w:rsidP="00AD3C6F">
      <w:pPr>
        <w:tabs>
          <w:tab w:val="left" w:pos="142"/>
        </w:tabs>
        <w:spacing w:after="0" w:line="240" w:lineRule="auto"/>
        <w:rPr>
          <w:b/>
          <w:bCs/>
        </w:rPr>
      </w:pPr>
      <w:r w:rsidRPr="00065D0C">
        <w:rPr>
          <w:b/>
          <w:bCs/>
        </w:rPr>
        <w:t>Rozwiązania sprzętowe</w:t>
      </w:r>
    </w:p>
    <w:p w14:paraId="277A400E" w14:textId="77777777" w:rsidR="00AD3C6F" w:rsidRPr="00065D0C" w:rsidRDefault="00AD3C6F" w:rsidP="00AD3C6F">
      <w:pPr>
        <w:tabs>
          <w:tab w:val="left" w:pos="142"/>
        </w:tabs>
        <w:spacing w:after="0" w:line="240" w:lineRule="auto"/>
      </w:pPr>
      <w:r w:rsidRPr="00065D0C">
        <w:t>Plan ewakuacyjny</w:t>
      </w:r>
      <w:r>
        <w:t>;</w:t>
      </w:r>
    </w:p>
    <w:p w14:paraId="17F813E8" w14:textId="77777777" w:rsidR="00AD3C6F" w:rsidRPr="00065D0C" w:rsidRDefault="00AD3C6F" w:rsidP="00AD3C6F">
      <w:pPr>
        <w:tabs>
          <w:tab w:val="left" w:pos="142"/>
        </w:tabs>
        <w:spacing w:after="0" w:line="240" w:lineRule="auto"/>
      </w:pPr>
      <w:r w:rsidRPr="00065D0C">
        <w:t>Sprzęt do ewakuacji (wózki/krzesła, materace, maty)</w:t>
      </w:r>
    </w:p>
    <w:p w14:paraId="23207550" w14:textId="77777777" w:rsidR="00AD3C6F" w:rsidRPr="00065D0C" w:rsidRDefault="00AD3C6F" w:rsidP="00AD3C6F">
      <w:pPr>
        <w:tabs>
          <w:tab w:val="left" w:pos="142"/>
        </w:tabs>
        <w:spacing w:after="0" w:line="240" w:lineRule="auto"/>
      </w:pPr>
      <w:r w:rsidRPr="00065D0C">
        <w:t>Oznakowanie na drogach ewakuacyjnych</w:t>
      </w:r>
    </w:p>
    <w:p w14:paraId="2F414339" w14:textId="77777777" w:rsidR="00AD3C6F" w:rsidRPr="00065D0C" w:rsidRDefault="00AD3C6F" w:rsidP="00AD3C6F">
      <w:pPr>
        <w:tabs>
          <w:tab w:val="left" w:pos="142"/>
        </w:tabs>
        <w:spacing w:after="0" w:line="240" w:lineRule="auto"/>
      </w:pPr>
      <w:r w:rsidRPr="00065D0C">
        <w:t xml:space="preserve">- określenie ścisłych wytycznych prowadzenia ewakuacji z budynku </w:t>
      </w:r>
    </w:p>
    <w:p w14:paraId="75BCAE48" w14:textId="77777777" w:rsidR="00AD3C6F" w:rsidRPr="00065D0C" w:rsidRDefault="00AD3C6F" w:rsidP="00AD3C6F">
      <w:pPr>
        <w:tabs>
          <w:tab w:val="left" w:pos="142"/>
        </w:tabs>
        <w:spacing w:after="0" w:line="240" w:lineRule="auto"/>
        <w:rPr>
          <w:b/>
          <w:bCs/>
        </w:rPr>
      </w:pPr>
      <w:r w:rsidRPr="00065D0C">
        <w:rPr>
          <w:b/>
          <w:bCs/>
        </w:rPr>
        <w:t>Rozwiązania organizacyjne</w:t>
      </w:r>
    </w:p>
    <w:p w14:paraId="6276F26C" w14:textId="77777777" w:rsidR="00AD3C6F" w:rsidRPr="00065D0C" w:rsidRDefault="00AD3C6F" w:rsidP="00AD3C6F">
      <w:pPr>
        <w:tabs>
          <w:tab w:val="left" w:pos="142"/>
        </w:tabs>
        <w:spacing w:after="0" w:line="240" w:lineRule="auto"/>
      </w:pPr>
      <w:r w:rsidRPr="00065D0C">
        <w:t>Instrukcja bezpieczeństwa pożarowego</w:t>
      </w:r>
    </w:p>
    <w:p w14:paraId="083EF33A" w14:textId="77777777" w:rsidR="00AD3C6F" w:rsidRPr="00065D0C" w:rsidRDefault="00AD3C6F" w:rsidP="00AD3C6F">
      <w:pPr>
        <w:tabs>
          <w:tab w:val="left" w:pos="142"/>
        </w:tabs>
        <w:spacing w:after="0" w:line="240" w:lineRule="auto"/>
      </w:pPr>
      <w:r w:rsidRPr="00065D0C">
        <w:t>Postępowanie w trakcie ewakuacji (osoby w spektrum autyzmu, osoby z niepełnosprawnościami słuchu i osoby g/Głuche, osoby z niepełnosprawnościami wzroku, osoby z niepełnosprawnościami ruchu)</w:t>
      </w:r>
    </w:p>
    <w:p w14:paraId="7205B150" w14:textId="77777777" w:rsidR="00AD3C6F" w:rsidRPr="00065D0C" w:rsidRDefault="00AD3C6F" w:rsidP="00AD3C6F">
      <w:pPr>
        <w:tabs>
          <w:tab w:val="left" w:pos="142"/>
        </w:tabs>
        <w:spacing w:after="0" w:line="240" w:lineRule="auto"/>
      </w:pPr>
      <w:r w:rsidRPr="00065D0C">
        <w:t>Przedstawienie osób funkcyjnych, odpowiedzialnych za przeprowadzenie ewakuacji oraz omówienie ich zadań i zakresu odpowiedzialności przeciwpożarowej pracowników (w tym wyznaczenie osób pomagających w ewakuacji osobom z niepełnosprawnościami)</w:t>
      </w:r>
    </w:p>
    <w:p w14:paraId="5F704192" w14:textId="77777777" w:rsidR="00AD3C6F" w:rsidRPr="00065D0C" w:rsidRDefault="00AD3C6F" w:rsidP="00AD3C6F">
      <w:pPr>
        <w:tabs>
          <w:tab w:val="left" w:pos="142"/>
        </w:tabs>
        <w:spacing w:after="0" w:line="240" w:lineRule="auto"/>
        <w:rPr>
          <w:b/>
          <w:bCs/>
        </w:rPr>
      </w:pPr>
      <w:r w:rsidRPr="00065D0C">
        <w:rPr>
          <w:b/>
          <w:bCs/>
        </w:rPr>
        <w:t>Praktyka</w:t>
      </w:r>
    </w:p>
    <w:p w14:paraId="70907373" w14:textId="77777777" w:rsidR="00AD3C6F" w:rsidRPr="00065D0C" w:rsidRDefault="00AD3C6F" w:rsidP="00AD3C6F">
      <w:pPr>
        <w:tabs>
          <w:tab w:val="left" w:pos="142"/>
        </w:tabs>
        <w:spacing w:after="0" w:line="240" w:lineRule="auto"/>
      </w:pPr>
      <w:r w:rsidRPr="00065D0C">
        <w:t xml:space="preserve">- ustalenie przyczyn i źródeł pożaru </w:t>
      </w:r>
    </w:p>
    <w:p w14:paraId="70A9F4D1" w14:textId="77777777" w:rsidR="00AD3C6F" w:rsidRPr="00065D0C" w:rsidRDefault="00AD3C6F" w:rsidP="00AD3C6F">
      <w:pPr>
        <w:tabs>
          <w:tab w:val="left" w:pos="142"/>
        </w:tabs>
        <w:spacing w:after="0" w:line="240" w:lineRule="auto"/>
      </w:pPr>
      <w:r w:rsidRPr="00065D0C">
        <w:t>- zapoznanie się z oznakowaniem przeciwpożarowym i procedurami alarmowymi,</w:t>
      </w:r>
    </w:p>
    <w:p w14:paraId="4321E173" w14:textId="77777777" w:rsidR="00AD3C6F" w:rsidRPr="00065D0C" w:rsidRDefault="00AD3C6F" w:rsidP="00AD3C6F">
      <w:pPr>
        <w:tabs>
          <w:tab w:val="left" w:pos="142"/>
        </w:tabs>
        <w:spacing w:after="0" w:line="240" w:lineRule="auto"/>
      </w:pPr>
      <w:r w:rsidRPr="00065D0C">
        <w:t>- stosowanie instrukcji pożarowej i indywidualnego planu ewakuacji,</w:t>
      </w:r>
    </w:p>
    <w:p w14:paraId="05D2C56F" w14:textId="77777777" w:rsidR="00AD3C6F" w:rsidRPr="00065D0C" w:rsidRDefault="00AD3C6F" w:rsidP="00AD3C6F">
      <w:pPr>
        <w:tabs>
          <w:tab w:val="left" w:pos="142"/>
        </w:tabs>
        <w:spacing w:after="0" w:line="240" w:lineRule="auto"/>
      </w:pPr>
      <w:r w:rsidRPr="00065D0C">
        <w:t>- przeprowadzenie sprawnej ewakuacji z budynku, ewakuacja osób z niepełnosprawnościami oraz wszystkich osób o ograniczonej możliwości poruszania się lub rozpoznawania znaków i sygnałów alarmowych,</w:t>
      </w:r>
    </w:p>
    <w:p w14:paraId="01ECDFD6" w14:textId="77777777" w:rsidR="00AD3C6F" w:rsidRPr="00065D0C" w:rsidRDefault="00AD3C6F" w:rsidP="00AD3C6F">
      <w:pPr>
        <w:tabs>
          <w:tab w:val="left" w:pos="142"/>
        </w:tabs>
        <w:spacing w:after="0" w:line="240" w:lineRule="auto"/>
      </w:pPr>
      <w:r w:rsidRPr="00065D0C">
        <w:t xml:space="preserve">- obsługa sprzętu wspomagającego ewakuację (transfer z wózka na wózek ewakuacyjny, materac ewakuacyjny), </w:t>
      </w:r>
    </w:p>
    <w:p w14:paraId="7753C42B" w14:textId="77777777" w:rsidR="00AD3C6F" w:rsidRPr="00065D0C" w:rsidRDefault="00AD3C6F" w:rsidP="00AD3C6F">
      <w:pPr>
        <w:tabs>
          <w:tab w:val="left" w:pos="142"/>
        </w:tabs>
        <w:spacing w:after="0" w:line="240" w:lineRule="auto"/>
      </w:pPr>
      <w:r w:rsidRPr="00065D0C">
        <w:t>- udzielanie pomocy poszkodowanym</w:t>
      </w:r>
      <w:r>
        <w:t>.</w:t>
      </w:r>
    </w:p>
    <w:p w14:paraId="65F788C0" w14:textId="77777777" w:rsidR="00AD05D6" w:rsidRDefault="00AD05D6" w:rsidP="00701732">
      <w:pPr>
        <w:tabs>
          <w:tab w:val="left" w:pos="142"/>
        </w:tabs>
        <w:spacing w:after="0" w:line="240" w:lineRule="auto"/>
        <w:rPr>
          <w:b/>
          <w:bCs/>
        </w:rPr>
      </w:pPr>
    </w:p>
    <w:sectPr w:rsidR="00AD0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9D"/>
    <w:rsid w:val="0005205B"/>
    <w:rsid w:val="00065D0C"/>
    <w:rsid w:val="000F0FC6"/>
    <w:rsid w:val="0040529D"/>
    <w:rsid w:val="00533659"/>
    <w:rsid w:val="0059575F"/>
    <w:rsid w:val="006D373E"/>
    <w:rsid w:val="00701732"/>
    <w:rsid w:val="00756F92"/>
    <w:rsid w:val="008B28D6"/>
    <w:rsid w:val="008E4CA1"/>
    <w:rsid w:val="00A72EF6"/>
    <w:rsid w:val="00AD05D6"/>
    <w:rsid w:val="00AD2F8D"/>
    <w:rsid w:val="00AD3C6F"/>
    <w:rsid w:val="00B02CAC"/>
    <w:rsid w:val="00B92F28"/>
    <w:rsid w:val="00E071B1"/>
    <w:rsid w:val="00FA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F714"/>
  <w15:chartTrackingRefBased/>
  <w15:docId w15:val="{9C2DBDED-50DB-46B7-95B9-27F3D613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Filip</dc:creator>
  <cp:keywords/>
  <dc:description/>
  <cp:lastModifiedBy>Dorota</cp:lastModifiedBy>
  <cp:revision>3</cp:revision>
  <cp:lastPrinted>2023-02-14T10:24:00Z</cp:lastPrinted>
  <dcterms:created xsi:type="dcterms:W3CDTF">2023-02-16T10:15:00Z</dcterms:created>
  <dcterms:modified xsi:type="dcterms:W3CDTF">2023-02-16T10:16:00Z</dcterms:modified>
</cp:coreProperties>
</file>